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582DF761" w:rsidR="00F60440" w:rsidRDefault="009A37E8" w:rsidP="00F60440">
      <w:pPr>
        <w:jc w:val="center"/>
        <w:rPr>
          <w:sz w:val="24"/>
          <w:szCs w:val="24"/>
        </w:rPr>
      </w:pPr>
      <w:r>
        <w:rPr>
          <w:sz w:val="24"/>
          <w:szCs w:val="24"/>
        </w:rPr>
        <w:t>Special</w:t>
      </w:r>
      <w:r w:rsidR="00F60440">
        <w:rPr>
          <w:sz w:val="24"/>
          <w:szCs w:val="24"/>
        </w:rPr>
        <w:t xml:space="preserve"> Meeting </w:t>
      </w:r>
      <w:r w:rsidR="004756E3">
        <w:rPr>
          <w:b/>
          <w:bCs/>
          <w:sz w:val="24"/>
          <w:szCs w:val="24"/>
        </w:rPr>
        <w:t>7</w:t>
      </w:r>
      <w:r w:rsidR="00F60440" w:rsidRPr="007C13EC">
        <w:rPr>
          <w:b/>
          <w:bCs/>
          <w:sz w:val="24"/>
          <w:szCs w:val="24"/>
        </w:rPr>
        <w:t>:</w:t>
      </w:r>
      <w:r w:rsidR="00B5240E" w:rsidRPr="007C13EC">
        <w:rPr>
          <w:b/>
          <w:bCs/>
          <w:sz w:val="24"/>
          <w:szCs w:val="24"/>
        </w:rPr>
        <w:t>00</w:t>
      </w:r>
      <w:r w:rsidR="00F60440" w:rsidRPr="007C13EC">
        <w:rPr>
          <w:b/>
          <w:bCs/>
          <w:sz w:val="24"/>
          <w:szCs w:val="24"/>
        </w:rPr>
        <w:t>pm</w:t>
      </w:r>
    </w:p>
    <w:p w14:paraId="3DA0B2CA" w14:textId="45E52B73" w:rsidR="00F60440" w:rsidRDefault="004756E3" w:rsidP="00F60440">
      <w:pPr>
        <w:jc w:val="center"/>
        <w:rPr>
          <w:sz w:val="24"/>
          <w:szCs w:val="24"/>
        </w:rPr>
      </w:pPr>
      <w:r>
        <w:rPr>
          <w:sz w:val="24"/>
          <w:szCs w:val="24"/>
        </w:rPr>
        <w:t>August 8</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6C09DF6" w:rsidR="00F60440" w:rsidRDefault="00F60440" w:rsidP="00F60440">
      <w:pPr>
        <w:rPr>
          <w:sz w:val="24"/>
          <w:szCs w:val="24"/>
        </w:rPr>
      </w:pPr>
      <w:r>
        <w:rPr>
          <w:sz w:val="24"/>
          <w:szCs w:val="24"/>
        </w:rPr>
        <w:t xml:space="preserve">This is the </w:t>
      </w:r>
      <w:r w:rsidR="009A37E8">
        <w:rPr>
          <w:sz w:val="24"/>
          <w:szCs w:val="24"/>
        </w:rPr>
        <w:t>Special</w:t>
      </w:r>
      <w:r>
        <w:rPr>
          <w:sz w:val="24"/>
          <w:szCs w:val="24"/>
        </w:rPr>
        <w:t xml:space="preserve"> Meeting of the Bloomingdale Planning Board of </w:t>
      </w:r>
      <w:r w:rsidR="004756E3">
        <w:rPr>
          <w:sz w:val="24"/>
          <w:szCs w:val="24"/>
        </w:rPr>
        <w:t>August 8</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w:t>
      </w:r>
      <w:r w:rsidR="009A37E8">
        <w:rPr>
          <w:sz w:val="24"/>
          <w:szCs w:val="24"/>
        </w:rPr>
        <w:t xml:space="preserve">the Suburban Trends and </w:t>
      </w:r>
      <w:r>
        <w:rPr>
          <w:sz w:val="24"/>
          <w:szCs w:val="24"/>
        </w:rPr>
        <w:t>also posted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3F1144CF" w14:textId="45D5DD3D" w:rsidR="004756E3" w:rsidRPr="005E0E61" w:rsidRDefault="004756E3" w:rsidP="004756E3">
      <w:pPr>
        <w:pStyle w:val="Default"/>
        <w:rPr>
          <w:b/>
          <w:bCs/>
        </w:rPr>
      </w:pPr>
      <w:r w:rsidRPr="005E0E61">
        <w:rPr>
          <w:b/>
          <w:bCs/>
        </w:rPr>
        <w:t xml:space="preserve">RESOLUTION NO. 2022-7.15 </w:t>
      </w:r>
    </w:p>
    <w:p w14:paraId="58C52CE1" w14:textId="44B58951" w:rsidR="004756E3" w:rsidRPr="005E0E61" w:rsidRDefault="004756E3" w:rsidP="004756E3">
      <w:pPr>
        <w:rPr>
          <w:sz w:val="24"/>
          <w:szCs w:val="24"/>
        </w:rPr>
      </w:pPr>
      <w:r w:rsidRPr="005E0E61">
        <w:rPr>
          <w:sz w:val="23"/>
          <w:szCs w:val="23"/>
        </w:rPr>
        <w:t>RESOLUTION OF THE BOROUGH OF BLOOMINGDALE, COUNTY OF PASSAIC AND STATE OF NEW JERSEY, AUTHORIZING THE PLANNING BOARD TO UNDERTAKE A PRELIMINARY INVESTIGATION TO DETERMINE WHETHER THE PROPOSED STUDY AREA, WHICH INCLUDES BLOCK 5105 LOTS 53 TO 61 AND INCLUDING LOT 14.01 ADDITIONAL 7 ACRES (40+/-TOTAL ACRES) ON THE TAX MAP OF THE BOROUGH OF BLOOMINGDALE, QUALIFIES AS AN AREA IN NEED OF NON-CONDEMNATION REDEVELOPMENT PURSUANT TO N.J.S.A. 40A:12A ET SEQ.</w:t>
      </w:r>
    </w:p>
    <w:p w14:paraId="1FBE8330" w14:textId="77777777" w:rsidR="00B5240E" w:rsidRPr="005E0E61" w:rsidRDefault="00B5240E" w:rsidP="00B5240E">
      <w:pPr>
        <w:rPr>
          <w:b/>
          <w:bCs/>
          <w:sz w:val="24"/>
          <w:szCs w:val="24"/>
        </w:rPr>
      </w:pPr>
      <w:r w:rsidRPr="005E0E61">
        <w:rPr>
          <w:b/>
          <w:bCs/>
          <w:sz w:val="24"/>
          <w:szCs w:val="24"/>
        </w:rPr>
        <w:t>PUBLIC DISCUSSION</w:t>
      </w:r>
    </w:p>
    <w:p w14:paraId="6ABB807B" w14:textId="77777777" w:rsidR="00B5240E" w:rsidRPr="005E0E61" w:rsidRDefault="00B5240E" w:rsidP="00B5240E">
      <w:pPr>
        <w:rPr>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97961">
    <w:abstractNumId w:val="1"/>
  </w:num>
  <w:num w:numId="2" w16cid:durableId="1437486585">
    <w:abstractNumId w:val="2"/>
  </w:num>
  <w:num w:numId="3" w16cid:durableId="54186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312402"/>
    <w:rsid w:val="003B08FB"/>
    <w:rsid w:val="003B136D"/>
    <w:rsid w:val="003C547B"/>
    <w:rsid w:val="004756E3"/>
    <w:rsid w:val="005B3485"/>
    <w:rsid w:val="005D1FC3"/>
    <w:rsid w:val="005E0E61"/>
    <w:rsid w:val="00631D6D"/>
    <w:rsid w:val="00707CEA"/>
    <w:rsid w:val="007C13EC"/>
    <w:rsid w:val="007E3600"/>
    <w:rsid w:val="007F0456"/>
    <w:rsid w:val="00827581"/>
    <w:rsid w:val="009169E0"/>
    <w:rsid w:val="00941B06"/>
    <w:rsid w:val="0096221A"/>
    <w:rsid w:val="009A37E8"/>
    <w:rsid w:val="00A31570"/>
    <w:rsid w:val="00AB2535"/>
    <w:rsid w:val="00B5240E"/>
    <w:rsid w:val="00B75EDD"/>
    <w:rsid w:val="00D31741"/>
    <w:rsid w:val="00D62E3C"/>
    <w:rsid w:val="00F02286"/>
    <w:rsid w:val="00F56A52"/>
    <w:rsid w:val="00F57CCF"/>
    <w:rsid w:val="00F60440"/>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073">
      <w:bodyDiv w:val="1"/>
      <w:marLeft w:val="0"/>
      <w:marRight w:val="0"/>
      <w:marTop w:val="0"/>
      <w:marBottom w:val="0"/>
      <w:divBdr>
        <w:top w:val="none" w:sz="0" w:space="0" w:color="auto"/>
        <w:left w:val="none" w:sz="0" w:space="0" w:color="auto"/>
        <w:bottom w:val="none" w:sz="0" w:space="0" w:color="auto"/>
        <w:right w:val="none" w:sz="0" w:space="0" w:color="auto"/>
      </w:divBdr>
    </w:div>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1</Pages>
  <Words>271</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2022-03-03T19:32:00Z</cp:lastPrinted>
  <dcterms:created xsi:type="dcterms:W3CDTF">2022-08-05T17:47:00Z</dcterms:created>
  <dcterms:modified xsi:type="dcterms:W3CDTF">2022-08-05T17:47:00Z</dcterms:modified>
</cp:coreProperties>
</file>